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5EE2" w14:textId="77777777" w:rsidR="00D14BD4" w:rsidRDefault="00D14BD4" w:rsidP="00D14BD4">
      <w:pPr>
        <w:tabs>
          <w:tab w:val="left" w:pos="5954"/>
        </w:tabs>
        <w:spacing w:after="20"/>
        <w:rPr>
          <w:rFonts w:cs="Arial"/>
          <w:b/>
          <w:sz w:val="24"/>
        </w:rPr>
      </w:pPr>
    </w:p>
    <w:p w14:paraId="2B463BA3" w14:textId="5FB7C45F" w:rsidR="00D14BD4" w:rsidRPr="001723D2" w:rsidRDefault="00D14BD4" w:rsidP="00D14BD4">
      <w:pPr>
        <w:tabs>
          <w:tab w:val="left" w:pos="5954"/>
        </w:tabs>
        <w:spacing w:after="20"/>
        <w:rPr>
          <w:rFonts w:cs="Arial"/>
          <w:b/>
          <w:sz w:val="24"/>
        </w:rPr>
      </w:pPr>
      <w:r w:rsidRPr="001723D2">
        <w:rPr>
          <w:rFonts w:cs="Arial"/>
          <w:b/>
          <w:sz w:val="24"/>
        </w:rPr>
        <w:t xml:space="preserve">Coppermill Heights </w:t>
      </w:r>
      <w:r w:rsidRPr="001723D2">
        <w:rPr>
          <w:rFonts w:cs="Arial"/>
          <w:b/>
          <w:sz w:val="24"/>
        </w:rPr>
        <w:tab/>
        <w:t>Equans</w:t>
      </w:r>
      <w:r w:rsidRPr="001723D2">
        <w:rPr>
          <w:rFonts w:cs="Arial"/>
          <w:b/>
          <w:sz w:val="24"/>
        </w:rPr>
        <w:tab/>
      </w:r>
    </w:p>
    <w:p w14:paraId="406A996E" w14:textId="77777777" w:rsidR="00D14BD4" w:rsidRPr="008608BB" w:rsidRDefault="00D14BD4" w:rsidP="00D14BD4">
      <w:pPr>
        <w:tabs>
          <w:tab w:val="left" w:pos="5954"/>
        </w:tabs>
        <w:spacing w:after="20"/>
        <w:rPr>
          <w:rFonts w:cs="Arial"/>
          <w:bCs/>
          <w:sz w:val="24"/>
        </w:rPr>
      </w:pPr>
      <w:r w:rsidRPr="008608BB">
        <w:rPr>
          <w:rFonts w:cs="Arial"/>
          <w:bCs/>
          <w:sz w:val="24"/>
        </w:rPr>
        <w:t>Waterside Way</w:t>
      </w:r>
      <w:r w:rsidRPr="008608BB">
        <w:rPr>
          <w:rFonts w:cs="Arial"/>
          <w:bCs/>
          <w:sz w:val="24"/>
        </w:rPr>
        <w:tab/>
        <w:t>109 – 110 Vickers Court</w:t>
      </w:r>
    </w:p>
    <w:p w14:paraId="548CFA29" w14:textId="77777777" w:rsidR="00D14BD4" w:rsidRPr="008608BB" w:rsidRDefault="00D14BD4" w:rsidP="00D14BD4">
      <w:pPr>
        <w:tabs>
          <w:tab w:val="left" w:pos="5954"/>
        </w:tabs>
        <w:spacing w:after="20"/>
        <w:rPr>
          <w:rFonts w:cs="Arial"/>
          <w:sz w:val="24"/>
        </w:rPr>
      </w:pPr>
      <w:r w:rsidRPr="008608BB">
        <w:rPr>
          <w:rFonts w:cs="Arial"/>
          <w:bCs/>
          <w:sz w:val="24"/>
        </w:rPr>
        <w:t>London N17 9FH</w:t>
      </w:r>
      <w:r w:rsidRPr="008608BB">
        <w:rPr>
          <w:rFonts w:cs="Arial"/>
          <w:bCs/>
          <w:sz w:val="24"/>
        </w:rPr>
        <w:tab/>
        <w:t>Waterside</w:t>
      </w:r>
      <w:r w:rsidRPr="008608BB">
        <w:rPr>
          <w:rFonts w:cs="Arial"/>
          <w:sz w:val="24"/>
        </w:rPr>
        <w:t xml:space="preserve"> Way</w:t>
      </w:r>
    </w:p>
    <w:p w14:paraId="3F65D1A2" w14:textId="77777777" w:rsidR="00D14BD4" w:rsidRPr="008608BB" w:rsidRDefault="00D14BD4" w:rsidP="00D14BD4">
      <w:pPr>
        <w:tabs>
          <w:tab w:val="left" w:pos="5954"/>
        </w:tabs>
        <w:spacing w:after="20"/>
        <w:ind w:left="5040" w:firstLine="720"/>
        <w:rPr>
          <w:rFonts w:cs="Arial"/>
          <w:sz w:val="24"/>
        </w:rPr>
      </w:pPr>
      <w:r w:rsidRPr="008608BB">
        <w:rPr>
          <w:rFonts w:cs="Arial"/>
          <w:sz w:val="24"/>
        </w:rPr>
        <w:tab/>
        <w:t>London N17 9FT</w:t>
      </w:r>
    </w:p>
    <w:p w14:paraId="40280C6B" w14:textId="77777777" w:rsidR="00D14BD4" w:rsidRDefault="00D14BD4" w:rsidP="00D14BD4">
      <w:pPr>
        <w:tabs>
          <w:tab w:val="left" w:pos="5954"/>
        </w:tabs>
        <w:spacing w:after="140"/>
        <w:jc w:val="right"/>
        <w:rPr>
          <w:rFonts w:cs="Arial"/>
          <w:b/>
          <w:sz w:val="24"/>
        </w:rPr>
      </w:pPr>
      <w:r>
        <w:rPr>
          <w:rFonts w:cs="Arial"/>
          <w:b/>
          <w:sz w:val="24"/>
        </w:rPr>
        <w:t xml:space="preserve">                             </w:t>
      </w:r>
    </w:p>
    <w:p w14:paraId="5B71332B" w14:textId="2A1B82CD" w:rsidR="00D14BD4" w:rsidRPr="000C58CB" w:rsidRDefault="00D14BD4" w:rsidP="00D14BD4">
      <w:pPr>
        <w:tabs>
          <w:tab w:val="left" w:pos="5954"/>
        </w:tabs>
        <w:spacing w:after="140"/>
        <w:jc w:val="right"/>
        <w:rPr>
          <w:rFonts w:cs="Arial"/>
          <w:bCs/>
          <w:sz w:val="24"/>
        </w:rPr>
      </w:pPr>
      <w:r>
        <w:rPr>
          <w:rFonts w:cs="Arial"/>
          <w:b/>
          <w:sz w:val="24"/>
        </w:rPr>
        <w:t xml:space="preserve">                                           </w:t>
      </w:r>
      <w:r w:rsidRPr="000C58CB">
        <w:rPr>
          <w:rFonts w:cs="Arial"/>
          <w:bCs/>
          <w:sz w:val="24"/>
        </w:rPr>
        <w:t>2</w:t>
      </w:r>
      <w:r w:rsidRPr="000C58CB">
        <w:rPr>
          <w:rFonts w:cs="Arial"/>
          <w:bCs/>
          <w:sz w:val="24"/>
          <w:vertAlign w:val="superscript"/>
        </w:rPr>
        <w:t>nd</w:t>
      </w:r>
      <w:r w:rsidR="000C58CB">
        <w:rPr>
          <w:rFonts w:cs="Arial"/>
          <w:bCs/>
          <w:sz w:val="24"/>
        </w:rPr>
        <w:t xml:space="preserve"> </w:t>
      </w:r>
      <w:r w:rsidRPr="000C58CB">
        <w:rPr>
          <w:rFonts w:cs="Arial"/>
          <w:bCs/>
          <w:sz w:val="24"/>
        </w:rPr>
        <w:t>October 2026</w:t>
      </w:r>
      <w:r w:rsidRPr="000C58CB">
        <w:rPr>
          <w:rFonts w:cs="Arial"/>
          <w:bCs/>
          <w:sz w:val="24"/>
        </w:rPr>
        <w:tab/>
      </w:r>
    </w:p>
    <w:p w14:paraId="20C4F1B5" w14:textId="77777777" w:rsidR="00D14BD4" w:rsidRPr="000B3099" w:rsidRDefault="00D14BD4" w:rsidP="00D14BD4">
      <w:pPr>
        <w:pStyle w:val="NormalWeb"/>
        <w:spacing w:before="0" w:beforeAutospacing="0" w:after="140" w:afterAutospacing="0"/>
        <w:rPr>
          <w:rFonts w:cs="Arial"/>
          <w:sz w:val="24"/>
        </w:rPr>
      </w:pPr>
      <w:r w:rsidRPr="000B3099">
        <w:rPr>
          <w:rFonts w:cs="Arial"/>
          <w:sz w:val="24"/>
        </w:rPr>
        <w:t>Dear Residents, </w:t>
      </w:r>
    </w:p>
    <w:p w14:paraId="3E79749C" w14:textId="77777777" w:rsidR="00D14BD4" w:rsidRPr="000B3099" w:rsidRDefault="00D14BD4" w:rsidP="00D14BD4">
      <w:pPr>
        <w:pStyle w:val="NormalWeb"/>
        <w:spacing w:before="0" w:after="180"/>
        <w:rPr>
          <w:rFonts w:cs="Arial"/>
          <w:sz w:val="24"/>
        </w:rPr>
      </w:pPr>
      <w:r w:rsidRPr="000B3099">
        <w:rPr>
          <w:b/>
          <w:sz w:val="24"/>
        </w:rPr>
        <w:t>RE: Coppermill Heights – Progress Update Week Commencing 5th October 2026</w:t>
      </w:r>
    </w:p>
    <w:p w14:paraId="547B65EE" w14:textId="77777777" w:rsidR="00D14BD4" w:rsidRPr="000B3099" w:rsidRDefault="00D14BD4" w:rsidP="00D14BD4">
      <w:pPr>
        <w:pStyle w:val="NormalWeb"/>
        <w:spacing w:before="0"/>
        <w:rPr>
          <w:rFonts w:cs="Arial"/>
          <w:sz w:val="24"/>
        </w:rPr>
      </w:pPr>
      <w:r w:rsidRPr="000B3099">
        <w:rPr>
          <w:rFonts w:cs="Arial"/>
          <w:sz w:val="24"/>
        </w:rPr>
        <w:t>We are writing to provide you with our latest weekly update regarding the ongoing works at Coppermill Heights. </w:t>
      </w:r>
    </w:p>
    <w:p w14:paraId="1D022C76" w14:textId="68602953" w:rsidR="00D14BD4" w:rsidRPr="000B3099" w:rsidRDefault="00D14BD4" w:rsidP="00D14BD4">
      <w:pPr>
        <w:pStyle w:val="NormalWeb"/>
        <w:spacing w:before="0"/>
        <w:rPr>
          <w:rFonts w:cs="Arial"/>
          <w:sz w:val="24"/>
        </w:rPr>
      </w:pPr>
      <w:r w:rsidRPr="000B3099">
        <w:rPr>
          <w:rFonts w:cs="Arial"/>
          <w:b/>
          <w:bCs/>
          <w:sz w:val="24"/>
        </w:rPr>
        <w:t xml:space="preserve">Block 1 – Cladding </w:t>
      </w:r>
      <w:r w:rsidR="008774B5">
        <w:rPr>
          <w:rFonts w:cs="Arial"/>
          <w:b/>
          <w:bCs/>
          <w:sz w:val="24"/>
        </w:rPr>
        <w:t>Works</w:t>
      </w:r>
    </w:p>
    <w:p w14:paraId="77E29341" w14:textId="52239483" w:rsidR="0016774F" w:rsidRDefault="00F87D18" w:rsidP="0016774F">
      <w:pPr>
        <w:pStyle w:val="NormalWeb"/>
        <w:spacing w:before="0"/>
        <w:rPr>
          <w:sz w:val="22"/>
          <w:szCs w:val="22"/>
        </w:rPr>
      </w:pPr>
      <w:r w:rsidRPr="000B3099">
        <w:rPr>
          <w:noProof/>
          <w:sz w:val="24"/>
        </w:rPr>
        <w:drawing>
          <wp:anchor distT="0" distB="0" distL="114300" distR="114300" simplePos="0" relativeHeight="251659264" behindDoc="1" locked="0" layoutInCell="1" allowOverlap="1" wp14:anchorId="5B0ADFAE" wp14:editId="603B44CF">
            <wp:simplePos x="0" y="0"/>
            <wp:positionH relativeFrom="margin">
              <wp:posOffset>142875</wp:posOffset>
            </wp:positionH>
            <wp:positionV relativeFrom="paragraph">
              <wp:posOffset>758190</wp:posOffset>
            </wp:positionV>
            <wp:extent cx="5248910" cy="3686175"/>
            <wp:effectExtent l="0" t="0" r="8890" b="9525"/>
            <wp:wrapThrough wrapText="bothSides">
              <wp:wrapPolygon edited="0">
                <wp:start x="0" y="0"/>
                <wp:lineTo x="0" y="21544"/>
                <wp:lineTo x="21558" y="21544"/>
                <wp:lineTo x="21558" y="0"/>
                <wp:lineTo x="0" y="0"/>
              </wp:wrapPolygon>
            </wp:wrapThrough>
            <wp:docPr id="688474835" name="Picture 688474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48910" cy="3686175"/>
                    </a:xfrm>
                    <a:prstGeom prst="rect">
                      <a:avLst/>
                    </a:prstGeom>
                  </pic:spPr>
                </pic:pic>
              </a:graphicData>
            </a:graphic>
            <wp14:sizeRelH relativeFrom="page">
              <wp14:pctWidth>0</wp14:pctWidth>
            </wp14:sizeRelH>
            <wp14:sizeRelV relativeFrom="page">
              <wp14:pctHeight>0</wp14:pctHeight>
            </wp14:sizeRelV>
          </wp:anchor>
        </w:drawing>
      </w:r>
      <w:r w:rsidR="00D14BD4" w:rsidRPr="000B3099">
        <w:rPr>
          <w:sz w:val="24"/>
        </w:rPr>
        <w:t xml:space="preserve">Good progress has been made to Block 1 during the past week. Works have now been completed to Level 5 on </w:t>
      </w:r>
      <w:r w:rsidR="00EB7C55" w:rsidRPr="000B3099">
        <w:rPr>
          <w:sz w:val="24"/>
        </w:rPr>
        <w:t>side</w:t>
      </w:r>
      <w:r w:rsidR="00D14BD4" w:rsidRPr="000B3099">
        <w:rPr>
          <w:sz w:val="24"/>
        </w:rPr>
        <w:t xml:space="preserve"> U, V and W, together with </w:t>
      </w:r>
      <w:r w:rsidR="00EB7C55" w:rsidRPr="000B3099">
        <w:rPr>
          <w:sz w:val="24"/>
        </w:rPr>
        <w:t>side</w:t>
      </w:r>
      <w:r w:rsidR="00D14BD4" w:rsidRPr="000B3099">
        <w:rPr>
          <w:sz w:val="24"/>
        </w:rPr>
        <w:t xml:space="preserve"> S and T at Levels 4 and 5.</w:t>
      </w:r>
      <w:r w:rsidR="000C58CB">
        <w:rPr>
          <w:sz w:val="24"/>
        </w:rPr>
        <w:t xml:space="preserve"> Sign-off has been completed and</w:t>
      </w:r>
      <w:r w:rsidR="00D14BD4" w:rsidRPr="000B3099">
        <w:rPr>
          <w:sz w:val="24"/>
        </w:rPr>
        <w:t xml:space="preserve"> the scaffolding to these </w:t>
      </w:r>
      <w:r w:rsidR="00EB7C55" w:rsidRPr="000B3099">
        <w:rPr>
          <w:sz w:val="24"/>
        </w:rPr>
        <w:t>sides</w:t>
      </w:r>
      <w:r w:rsidR="00D14BD4" w:rsidRPr="000B3099">
        <w:rPr>
          <w:sz w:val="24"/>
        </w:rPr>
        <w:t xml:space="preserve"> has been lowered</w:t>
      </w:r>
      <w:r w:rsidR="00D14BD4" w:rsidRPr="00D14BD4">
        <w:rPr>
          <w:sz w:val="22"/>
          <w:szCs w:val="22"/>
        </w:rPr>
        <w:t xml:space="preserve">. </w:t>
      </w:r>
    </w:p>
    <w:p w14:paraId="68702615" w14:textId="3F1C7548" w:rsidR="0016774F" w:rsidRDefault="0016774F" w:rsidP="0016774F">
      <w:pPr>
        <w:pStyle w:val="NormalWeb"/>
        <w:spacing w:before="0"/>
        <w:rPr>
          <w:sz w:val="22"/>
          <w:szCs w:val="22"/>
        </w:rPr>
      </w:pPr>
    </w:p>
    <w:p w14:paraId="791D4125" w14:textId="77777777" w:rsidR="0016774F" w:rsidRDefault="0016774F" w:rsidP="0016774F">
      <w:pPr>
        <w:pStyle w:val="NormalWeb"/>
        <w:spacing w:before="0"/>
        <w:rPr>
          <w:sz w:val="22"/>
          <w:szCs w:val="22"/>
        </w:rPr>
      </w:pPr>
    </w:p>
    <w:p w14:paraId="6261E923" w14:textId="77777777" w:rsidR="0016774F" w:rsidRDefault="0016774F" w:rsidP="0016774F">
      <w:pPr>
        <w:pStyle w:val="NormalWeb"/>
        <w:spacing w:before="0"/>
        <w:rPr>
          <w:sz w:val="22"/>
          <w:szCs w:val="22"/>
        </w:rPr>
      </w:pPr>
    </w:p>
    <w:p w14:paraId="00D32F1F" w14:textId="77777777" w:rsidR="0016774F" w:rsidRDefault="0016774F" w:rsidP="0016774F">
      <w:pPr>
        <w:pStyle w:val="NormalWeb"/>
        <w:spacing w:before="0"/>
        <w:rPr>
          <w:sz w:val="22"/>
          <w:szCs w:val="22"/>
        </w:rPr>
      </w:pPr>
    </w:p>
    <w:p w14:paraId="248D3D63" w14:textId="77777777" w:rsidR="0016774F" w:rsidRDefault="0016774F" w:rsidP="0016774F">
      <w:pPr>
        <w:pStyle w:val="NormalWeb"/>
        <w:spacing w:before="0"/>
        <w:rPr>
          <w:sz w:val="22"/>
          <w:szCs w:val="22"/>
        </w:rPr>
      </w:pPr>
    </w:p>
    <w:p w14:paraId="085F33D6" w14:textId="77777777" w:rsidR="0016774F" w:rsidRDefault="0016774F" w:rsidP="0016774F">
      <w:pPr>
        <w:pStyle w:val="NormalWeb"/>
        <w:spacing w:before="0"/>
        <w:rPr>
          <w:sz w:val="22"/>
          <w:szCs w:val="22"/>
        </w:rPr>
      </w:pPr>
    </w:p>
    <w:p w14:paraId="07D773B3" w14:textId="77777777" w:rsidR="0016774F" w:rsidRDefault="0016774F" w:rsidP="0016774F">
      <w:pPr>
        <w:pStyle w:val="NormalWeb"/>
        <w:spacing w:before="0"/>
        <w:rPr>
          <w:sz w:val="22"/>
          <w:szCs w:val="22"/>
        </w:rPr>
      </w:pPr>
    </w:p>
    <w:p w14:paraId="516CEDA3" w14:textId="77777777" w:rsidR="00C45358" w:rsidRDefault="00B2698F" w:rsidP="00C45358">
      <w:pPr>
        <w:pStyle w:val="NormalWeb"/>
        <w:spacing w:before="0"/>
        <w:rPr>
          <w:sz w:val="24"/>
        </w:rPr>
      </w:pPr>
      <w:r w:rsidRPr="00C45358">
        <w:rPr>
          <w:sz w:val="24"/>
        </w:rPr>
        <w:t>Throughout</w:t>
      </w:r>
      <w:r w:rsidR="00D14BD4" w:rsidRPr="00C45358">
        <w:rPr>
          <w:sz w:val="24"/>
        </w:rPr>
        <w:t xml:space="preserve"> the coming week, works will continue with the replacement of defective panels at the lower levels of Block 1, with scaffolding removed from completed and signed-off areas wherever possible.</w:t>
      </w:r>
      <w:r w:rsidR="00D14BD4" w:rsidRPr="00C45358">
        <w:rPr>
          <w:noProof/>
          <w:sz w:val="24"/>
        </w:rPr>
        <w:t xml:space="preserve"> </w:t>
      </w:r>
    </w:p>
    <w:p w14:paraId="78FEFE34" w14:textId="77777777" w:rsidR="008774B5" w:rsidRDefault="00D14BD4" w:rsidP="008774B5">
      <w:pPr>
        <w:pStyle w:val="NormalWeb"/>
        <w:spacing w:before="0"/>
        <w:rPr>
          <w:sz w:val="24"/>
        </w:rPr>
      </w:pPr>
      <w:r w:rsidRPr="00C45358">
        <w:rPr>
          <w:rFonts w:cs="Arial"/>
          <w:b/>
          <w:bCs/>
          <w:sz w:val="24"/>
        </w:rPr>
        <w:lastRenderedPageBreak/>
        <w:t>Block 2 – Cladding Works</w:t>
      </w:r>
      <w:r w:rsidRPr="00C45358">
        <w:rPr>
          <w:rFonts w:cs="Arial"/>
          <w:b/>
          <w:sz w:val="24"/>
        </w:rPr>
        <w:t> </w:t>
      </w:r>
    </w:p>
    <w:p w14:paraId="771AC878" w14:textId="10F097DF" w:rsidR="00B2698F" w:rsidRPr="008774B5" w:rsidRDefault="00D14BD4" w:rsidP="008774B5">
      <w:pPr>
        <w:pStyle w:val="NormalWeb"/>
        <w:spacing w:before="0"/>
        <w:rPr>
          <w:sz w:val="24"/>
        </w:rPr>
      </w:pPr>
      <w:r w:rsidRPr="00C45358">
        <w:rPr>
          <w:sz w:val="24"/>
        </w:rPr>
        <w:t xml:space="preserve">Installation works have now commenced to the south </w:t>
      </w:r>
      <w:r w:rsidR="004665E8" w:rsidRPr="00C45358">
        <w:rPr>
          <w:sz w:val="24"/>
        </w:rPr>
        <w:t>side</w:t>
      </w:r>
      <w:r w:rsidRPr="00C45358">
        <w:rPr>
          <w:sz w:val="24"/>
        </w:rPr>
        <w:t xml:space="preserve"> of Block 2 at Level 5, as planned. Works are progressing and scaffolding is being removed from completed and signed-off areas wherever possible.</w:t>
      </w:r>
    </w:p>
    <w:p w14:paraId="3E7325BB" w14:textId="348472C4" w:rsidR="00D14BD4" w:rsidRPr="00C45358" w:rsidRDefault="00D14BD4" w:rsidP="0016774F">
      <w:pPr>
        <w:pStyle w:val="NormalWeb"/>
        <w:spacing w:before="0"/>
        <w:rPr>
          <w:rFonts w:cs="Arial"/>
          <w:sz w:val="24"/>
        </w:rPr>
      </w:pPr>
      <w:r w:rsidRPr="00C45358">
        <w:rPr>
          <w:sz w:val="24"/>
        </w:rPr>
        <w:t xml:space="preserve">During the coming week, panel replacement works will continue to the south and east </w:t>
      </w:r>
      <w:r w:rsidR="00B83043" w:rsidRPr="00C45358">
        <w:rPr>
          <w:sz w:val="24"/>
        </w:rPr>
        <w:t>side</w:t>
      </w:r>
      <w:r w:rsidRPr="00C45358">
        <w:rPr>
          <w:sz w:val="24"/>
        </w:rPr>
        <w:t xml:space="preserve"> of Block 2.</w:t>
      </w:r>
    </w:p>
    <w:p w14:paraId="77CD72DC" w14:textId="6B335AB8" w:rsidR="00D14BD4" w:rsidRPr="00C45358" w:rsidRDefault="00D14BD4" w:rsidP="00D14BD4">
      <w:pPr>
        <w:pStyle w:val="NormalWeb"/>
        <w:spacing w:before="0"/>
        <w:rPr>
          <w:rFonts w:cs="Arial"/>
          <w:sz w:val="24"/>
        </w:rPr>
      </w:pPr>
      <w:r w:rsidRPr="00C45358">
        <w:rPr>
          <w:rFonts w:cs="Arial"/>
          <w:b/>
          <w:bCs/>
          <w:sz w:val="24"/>
        </w:rPr>
        <w:t>Scaffolding – Blocks 1 and 2</w:t>
      </w:r>
      <w:r w:rsidRPr="00C45358">
        <w:rPr>
          <w:rFonts w:cs="Arial"/>
          <w:b/>
          <w:sz w:val="24"/>
        </w:rPr>
        <w:t> </w:t>
      </w:r>
    </w:p>
    <w:p w14:paraId="1FBC4C79" w14:textId="11642060" w:rsidR="00D14BD4" w:rsidRPr="00C45358" w:rsidRDefault="00D14BD4" w:rsidP="00D14BD4">
      <w:pPr>
        <w:pStyle w:val="NormalWeb"/>
        <w:keepNext/>
        <w:spacing w:before="140"/>
        <w:rPr>
          <w:sz w:val="24"/>
        </w:rPr>
      </w:pPr>
      <w:r w:rsidRPr="00C45358">
        <w:rPr>
          <w:sz w:val="24"/>
        </w:rPr>
        <w:t>The removal of scaffolding remains on course and is continuing across both blocks. Scaffolding is being lowered and removed wherever panel replacement works have been completed and signed off.</w:t>
      </w:r>
    </w:p>
    <w:p w14:paraId="254A6F69" w14:textId="77777777" w:rsidR="00D14BD4" w:rsidRPr="00C45358" w:rsidRDefault="00D14BD4" w:rsidP="00D14BD4">
      <w:pPr>
        <w:pStyle w:val="NormalWeb"/>
        <w:keepNext/>
        <w:spacing w:before="140"/>
        <w:ind w:left="68"/>
        <w:rPr>
          <w:rFonts w:cs="Arial"/>
          <w:b/>
          <w:sz w:val="24"/>
        </w:rPr>
      </w:pPr>
      <w:r w:rsidRPr="00C45358">
        <w:rPr>
          <w:rFonts w:cs="Arial"/>
          <w:b/>
          <w:bCs/>
          <w:sz w:val="24"/>
        </w:rPr>
        <w:t>Programme Update</w:t>
      </w:r>
      <w:r w:rsidRPr="00C45358">
        <w:rPr>
          <w:rFonts w:cs="Arial"/>
          <w:b/>
          <w:sz w:val="24"/>
        </w:rPr>
        <w:t> </w:t>
      </w:r>
    </w:p>
    <w:p w14:paraId="33A0C997" w14:textId="4F2012B3" w:rsidR="00D14BD4" w:rsidRDefault="000C58CB" w:rsidP="00D14BD4">
      <w:pPr>
        <w:pStyle w:val="NormalWeb"/>
        <w:keepNext/>
        <w:spacing w:before="140"/>
        <w:rPr>
          <w:rFonts w:cs="Arial"/>
          <w:sz w:val="24"/>
        </w:rPr>
      </w:pPr>
      <w:r>
        <w:rPr>
          <w:noProof/>
        </w:rPr>
        <w:drawing>
          <wp:anchor distT="0" distB="0" distL="114300" distR="114300" simplePos="0" relativeHeight="251661312" behindDoc="1" locked="0" layoutInCell="1" allowOverlap="1" wp14:anchorId="465B6F52" wp14:editId="7D77C896">
            <wp:simplePos x="0" y="0"/>
            <wp:positionH relativeFrom="margin">
              <wp:posOffset>0</wp:posOffset>
            </wp:positionH>
            <wp:positionV relativeFrom="paragraph">
              <wp:posOffset>612140</wp:posOffset>
            </wp:positionV>
            <wp:extent cx="5676900" cy="3724910"/>
            <wp:effectExtent l="0" t="0" r="0" b="8890"/>
            <wp:wrapTopAndBottom/>
            <wp:docPr id="688474836" name="Picture 68847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76900" cy="3724910"/>
                    </a:xfrm>
                    <a:prstGeom prst="rect">
                      <a:avLst/>
                    </a:prstGeom>
                  </pic:spPr>
                </pic:pic>
              </a:graphicData>
            </a:graphic>
            <wp14:sizeRelH relativeFrom="page">
              <wp14:pctWidth>0</wp14:pctWidth>
            </wp14:sizeRelH>
            <wp14:sizeRelV relativeFrom="page">
              <wp14:pctHeight>0</wp14:pctHeight>
            </wp14:sizeRelV>
          </wp:anchor>
        </w:drawing>
      </w:r>
      <w:r w:rsidR="00D14BD4" w:rsidRPr="00C45358">
        <w:rPr>
          <w:rFonts w:cs="Arial"/>
          <w:sz w:val="24"/>
        </w:rPr>
        <w:t>The works are currently progressing in line with the programme, with no significant delays or issues to report at this time.</w:t>
      </w:r>
    </w:p>
    <w:p w14:paraId="452F41DE" w14:textId="77777777" w:rsidR="000C58CB" w:rsidRDefault="000C58CB" w:rsidP="000C58CB">
      <w:pPr>
        <w:pStyle w:val="NormalWeb"/>
        <w:spacing w:before="0" w:after="0" w:afterAutospacing="0" w:line="240" w:lineRule="auto"/>
        <w:rPr>
          <w:sz w:val="24"/>
        </w:rPr>
      </w:pPr>
    </w:p>
    <w:p w14:paraId="3A627368" w14:textId="7A3E5AD3" w:rsidR="00D14BD4" w:rsidRDefault="000C58CB" w:rsidP="000C58CB">
      <w:pPr>
        <w:pStyle w:val="NormalWeb"/>
        <w:spacing w:before="0" w:after="0" w:afterAutospacing="0" w:line="240" w:lineRule="auto"/>
        <w:rPr>
          <w:sz w:val="24"/>
        </w:rPr>
      </w:pPr>
      <w:r>
        <w:rPr>
          <w:sz w:val="24"/>
        </w:rPr>
        <w:t>W</w:t>
      </w:r>
      <w:r w:rsidR="00D14BD4" w:rsidRPr="00C45358">
        <w:rPr>
          <w:sz w:val="24"/>
        </w:rPr>
        <w:t>e will continue to monitor progress and advise residents should there be any changes that may affect the programme.</w:t>
      </w:r>
    </w:p>
    <w:p w14:paraId="75DB544F" w14:textId="77777777" w:rsidR="000C58CB" w:rsidRPr="00C45358" w:rsidRDefault="000C58CB" w:rsidP="000C58CB">
      <w:pPr>
        <w:pStyle w:val="NormalWeb"/>
        <w:spacing w:before="0" w:after="0" w:afterAutospacing="0"/>
        <w:rPr>
          <w:rFonts w:cs="Arial"/>
          <w:sz w:val="24"/>
        </w:rPr>
      </w:pPr>
    </w:p>
    <w:p w14:paraId="6DF2368B" w14:textId="77777777" w:rsidR="00D14BD4" w:rsidRPr="00C45358" w:rsidRDefault="00D14BD4" w:rsidP="00D14BD4">
      <w:pPr>
        <w:pStyle w:val="NormalWeb"/>
        <w:keepNext/>
        <w:spacing w:before="140"/>
        <w:rPr>
          <w:rFonts w:cs="Arial"/>
          <w:sz w:val="24"/>
        </w:rPr>
      </w:pPr>
      <w:r w:rsidRPr="00C45358">
        <w:rPr>
          <w:rFonts w:cs="Arial"/>
          <w:b/>
          <w:bCs/>
          <w:sz w:val="24"/>
        </w:rPr>
        <w:lastRenderedPageBreak/>
        <w:t>Looking Ahead</w:t>
      </w:r>
      <w:r w:rsidRPr="00C45358">
        <w:rPr>
          <w:rFonts w:cs="Arial"/>
          <w:b/>
          <w:sz w:val="24"/>
        </w:rPr>
        <w:t> </w:t>
      </w:r>
    </w:p>
    <w:p w14:paraId="00236391" w14:textId="77777777" w:rsidR="00D14BD4" w:rsidRPr="00C45358" w:rsidRDefault="00D14BD4" w:rsidP="00D14BD4">
      <w:pPr>
        <w:pStyle w:val="NormalWeb"/>
        <w:spacing w:before="0"/>
        <w:rPr>
          <w:sz w:val="24"/>
        </w:rPr>
      </w:pPr>
      <w:r w:rsidRPr="00C45358">
        <w:rPr>
          <w:sz w:val="24"/>
        </w:rPr>
        <w:t>During the coming week, works will continue to focus on replacing defective panels to the lower levels of Block 1, continuing panel replacement to the south and east elevations of Block 2, and lowering or removing scaffolding wherever works have been completed and signed off.</w:t>
      </w:r>
    </w:p>
    <w:p w14:paraId="68AF68E5" w14:textId="77777777" w:rsidR="00D14BD4" w:rsidRPr="00C45358" w:rsidRDefault="00D14BD4" w:rsidP="00D14BD4">
      <w:pPr>
        <w:pStyle w:val="NormalWeb"/>
        <w:spacing w:before="0" w:after="80"/>
        <w:rPr>
          <w:rFonts w:cs="Arial"/>
          <w:sz w:val="24"/>
        </w:rPr>
      </w:pPr>
      <w:r w:rsidRPr="00C45358">
        <w:rPr>
          <w:sz w:val="24"/>
        </w:rPr>
        <w:t>There are currently no significant delays or changes to the programme to report. We are currently working towards having the scaffolding removed by the end of December. This is dependent on the continued progress of the works and no unforeseen circumstances to cause delay.</w:t>
      </w:r>
    </w:p>
    <w:p w14:paraId="2C581460" w14:textId="77777777" w:rsidR="00D14BD4" w:rsidRPr="00C45358" w:rsidRDefault="00D14BD4" w:rsidP="00D14BD4">
      <w:pPr>
        <w:pStyle w:val="NormalWeb"/>
        <w:spacing w:before="0" w:beforeAutospacing="0" w:after="0" w:afterAutospacing="0"/>
        <w:rPr>
          <w:rFonts w:cs="Arial"/>
          <w:sz w:val="24"/>
        </w:rPr>
      </w:pPr>
      <w:r w:rsidRPr="00C45358">
        <w:rPr>
          <w:rFonts w:cs="Arial"/>
          <w:sz w:val="24"/>
        </w:rPr>
        <w:t>We will continue to provide weekly updates as the works progress and advise residents of any changes. Thank you for your continued patience, cooperation and understanding. </w:t>
      </w:r>
    </w:p>
    <w:p w14:paraId="2413464C" w14:textId="77777777" w:rsidR="00D14BD4" w:rsidRPr="00C45358" w:rsidRDefault="00D14BD4" w:rsidP="00D14BD4">
      <w:pPr>
        <w:pStyle w:val="NormalWeb"/>
        <w:spacing w:before="0" w:beforeAutospacing="0" w:afterAutospacing="0"/>
        <w:rPr>
          <w:rFonts w:cs="Arial"/>
          <w:sz w:val="24"/>
        </w:rPr>
      </w:pPr>
    </w:p>
    <w:p w14:paraId="4A12806A" w14:textId="0A02AF7F" w:rsidR="00D14BD4" w:rsidRPr="00C45358" w:rsidRDefault="00D14BD4" w:rsidP="00D14BD4">
      <w:pPr>
        <w:pStyle w:val="NormalWeb"/>
        <w:spacing w:before="0" w:beforeAutospacing="0" w:afterAutospacing="0"/>
        <w:rPr>
          <w:rFonts w:cs="Arial"/>
          <w:sz w:val="24"/>
        </w:rPr>
      </w:pPr>
      <w:r w:rsidRPr="00C45358">
        <w:rPr>
          <w:rFonts w:cs="Arial"/>
          <w:sz w:val="24"/>
        </w:rPr>
        <w:t>Yours sincerely,  </w:t>
      </w:r>
    </w:p>
    <w:p w14:paraId="42D53EAB" w14:textId="77777777" w:rsidR="00D14BD4" w:rsidRPr="00C45358" w:rsidRDefault="00D14BD4" w:rsidP="00D14BD4">
      <w:pPr>
        <w:pStyle w:val="NormalWeb"/>
        <w:spacing w:before="0" w:beforeAutospacing="0" w:afterAutospacing="0"/>
        <w:rPr>
          <w:rFonts w:cs="Arial"/>
          <w:sz w:val="24"/>
        </w:rPr>
      </w:pPr>
      <w:r w:rsidRPr="00C45358">
        <w:rPr>
          <w:rFonts w:cs="Arial"/>
          <w:b/>
          <w:bCs/>
          <w:sz w:val="24"/>
        </w:rPr>
        <w:t>EQUANS Regeneration Ltd.</w:t>
      </w:r>
    </w:p>
    <w:p w14:paraId="09D21000" w14:textId="77777777" w:rsidR="00D14BD4" w:rsidRPr="00C45358" w:rsidRDefault="00D14BD4" w:rsidP="00D14BD4">
      <w:pPr>
        <w:pStyle w:val="NormalWeb"/>
        <w:spacing w:before="0" w:beforeAutospacing="0" w:after="40" w:afterAutospacing="0"/>
        <w:rPr>
          <w:rFonts w:cs="Arial"/>
          <w:sz w:val="24"/>
        </w:rPr>
      </w:pPr>
      <w:r w:rsidRPr="00C45358">
        <w:rPr>
          <w:rFonts w:cs="Arial"/>
          <w:sz w:val="24"/>
        </w:rPr>
        <w:t>Polly Moona - Senior Resident Liaison Officer</w:t>
      </w:r>
    </w:p>
    <w:p w14:paraId="5ABC765D" w14:textId="77777777" w:rsidR="00D14BD4" w:rsidRPr="00C45358" w:rsidRDefault="00D14BD4" w:rsidP="00D14BD4">
      <w:pPr>
        <w:pStyle w:val="NormalWeb"/>
        <w:spacing w:before="0" w:beforeAutospacing="0" w:after="40" w:afterAutospacing="0"/>
        <w:rPr>
          <w:rFonts w:cs="Arial"/>
          <w:sz w:val="24"/>
        </w:rPr>
      </w:pPr>
      <w:r w:rsidRPr="00C45358">
        <w:rPr>
          <w:rFonts w:cs="Arial"/>
          <w:sz w:val="24"/>
        </w:rPr>
        <w:t xml:space="preserve">Tel: 07816 205060 - Email Address: </w:t>
      </w:r>
      <w:hyperlink r:id="rId8" w:history="1">
        <w:r w:rsidRPr="00C45358">
          <w:rPr>
            <w:rStyle w:val="Hyperlink"/>
            <w:rFonts w:cs="Arial"/>
            <w:sz w:val="24"/>
          </w:rPr>
          <w:t>Polly.moona@equans.com</w:t>
        </w:r>
      </w:hyperlink>
    </w:p>
    <w:p w14:paraId="0B15A7A1" w14:textId="77777777" w:rsidR="00D14BD4" w:rsidRPr="00C45358" w:rsidRDefault="00D14BD4" w:rsidP="00D14BD4">
      <w:pPr>
        <w:pStyle w:val="NormalWeb"/>
        <w:spacing w:before="0" w:beforeAutospacing="0" w:after="40" w:afterAutospacing="0"/>
        <w:rPr>
          <w:rFonts w:cs="Arial"/>
          <w:sz w:val="24"/>
        </w:rPr>
      </w:pPr>
    </w:p>
    <w:p w14:paraId="58CC76CC" w14:textId="77777777" w:rsidR="00D14BD4" w:rsidRPr="00C45358" w:rsidRDefault="00D14BD4" w:rsidP="00D14BD4">
      <w:pPr>
        <w:pStyle w:val="NormalWeb"/>
        <w:spacing w:before="0" w:beforeAutospacing="0" w:after="40" w:afterAutospacing="0"/>
        <w:rPr>
          <w:rFonts w:cs="Arial"/>
          <w:sz w:val="24"/>
        </w:rPr>
      </w:pPr>
      <w:r w:rsidRPr="00C45358">
        <w:rPr>
          <w:rFonts w:cs="Arial"/>
          <w:sz w:val="24"/>
        </w:rPr>
        <w:t>Armani Rose – Resident Liaison Officer (Onsite)</w:t>
      </w:r>
    </w:p>
    <w:p w14:paraId="36F64980" w14:textId="77777777" w:rsidR="00D14BD4" w:rsidRPr="00C45358" w:rsidRDefault="00D14BD4" w:rsidP="00D14BD4">
      <w:pPr>
        <w:pStyle w:val="NormalWeb"/>
        <w:spacing w:before="0" w:beforeAutospacing="0" w:after="40" w:afterAutospacing="0"/>
        <w:rPr>
          <w:rFonts w:cs="Arial"/>
          <w:sz w:val="24"/>
        </w:rPr>
      </w:pPr>
      <w:r w:rsidRPr="00C45358">
        <w:rPr>
          <w:rFonts w:cs="Arial"/>
          <w:sz w:val="24"/>
        </w:rPr>
        <w:t xml:space="preserve">Tel: 07483993895 - Email Address: </w:t>
      </w:r>
      <w:hyperlink r:id="rId9" w:history="1">
        <w:r w:rsidRPr="00C45358">
          <w:rPr>
            <w:rStyle w:val="Hyperlink"/>
            <w:rFonts w:cs="Arial"/>
            <w:sz w:val="24"/>
          </w:rPr>
          <w:t>Armani.Rose@equans.com</w:t>
        </w:r>
      </w:hyperlink>
      <w:r w:rsidRPr="00C45358">
        <w:rPr>
          <w:rFonts w:cs="Arial"/>
          <w:sz w:val="24"/>
        </w:rPr>
        <w:t xml:space="preserve">  </w:t>
      </w:r>
    </w:p>
    <w:p w14:paraId="649FE3D0" w14:textId="010BEA16" w:rsidR="006C04B8" w:rsidRPr="00C45358" w:rsidRDefault="00D14BD4" w:rsidP="00D14BD4">
      <w:pPr>
        <w:pStyle w:val="NormalWeb"/>
        <w:spacing w:before="0"/>
        <w:rPr>
          <w:rFonts w:cs="Arial"/>
          <w:sz w:val="24"/>
        </w:rPr>
      </w:pPr>
      <w:r w:rsidRPr="00C45358">
        <w:rPr>
          <w:rFonts w:cs="Arial"/>
          <w:sz w:val="24"/>
        </w:rPr>
        <w:t>You can also direct enquiries to the Newlon Special Projects Team at: </w:t>
      </w:r>
      <w:hyperlink r:id="rId10" w:tgtFrame="_blank" w:history="1">
        <w:r w:rsidRPr="00C45358">
          <w:rPr>
            <w:rStyle w:val="Hyperlink"/>
            <w:rFonts w:cs="Arial"/>
            <w:sz w:val="24"/>
          </w:rPr>
          <w:t>SpecialProjects@newlon.org.uk</w:t>
        </w:r>
      </w:hyperlink>
    </w:p>
    <w:sectPr w:rsidR="006C04B8" w:rsidRPr="00C4535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822C" w14:textId="77777777" w:rsidR="00247E24" w:rsidRDefault="00247E24" w:rsidP="00D14BD4">
      <w:pPr>
        <w:spacing w:after="0" w:line="240" w:lineRule="auto"/>
      </w:pPr>
      <w:r>
        <w:separator/>
      </w:r>
    </w:p>
  </w:endnote>
  <w:endnote w:type="continuationSeparator" w:id="0">
    <w:p w14:paraId="773C68FC" w14:textId="77777777" w:rsidR="00247E24" w:rsidRDefault="00247E24" w:rsidP="00D14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B654" w14:textId="77777777" w:rsidR="00247E24" w:rsidRDefault="00247E24" w:rsidP="00D14BD4">
      <w:pPr>
        <w:spacing w:after="0" w:line="240" w:lineRule="auto"/>
      </w:pPr>
      <w:r>
        <w:separator/>
      </w:r>
    </w:p>
  </w:footnote>
  <w:footnote w:type="continuationSeparator" w:id="0">
    <w:p w14:paraId="51B2BB24" w14:textId="77777777" w:rsidR="00247E24" w:rsidRDefault="00247E24" w:rsidP="00D14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24A1" w14:textId="195151B1" w:rsidR="00D14BD4" w:rsidRDefault="00D14BD4">
    <w:pPr>
      <w:pStyle w:val="Header"/>
    </w:pPr>
    <w:r w:rsidRPr="002F56D6">
      <w:rPr>
        <w:noProof/>
      </w:rPr>
      <w:drawing>
        <wp:inline distT="0" distB="0" distL="0" distR="0" wp14:anchorId="697BD2FC" wp14:editId="4E59F732">
          <wp:extent cx="1647825" cy="549336"/>
          <wp:effectExtent l="0" t="0" r="0" b="0"/>
          <wp:docPr id="29547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7428" cy="552537"/>
                  </a:xfrm>
                  <a:prstGeom prst="rect">
                    <a:avLst/>
                  </a:prstGeom>
                  <a:noFill/>
                  <a:ln>
                    <a:noFill/>
                  </a:ln>
                </pic:spPr>
              </pic:pic>
            </a:graphicData>
          </a:graphic>
        </wp:inline>
      </w:drawing>
    </w:r>
    <w:r w:rsidRPr="00D14BD4">
      <w:rPr>
        <w:noProof/>
      </w:rPr>
      <w:t xml:space="preserve"> </w:t>
    </w:r>
    <w:r>
      <w:rPr>
        <w:noProof/>
      </w:rPr>
      <w:t xml:space="preserve">         </w:t>
    </w:r>
    <w:r w:rsidRPr="002F56D6">
      <w:rPr>
        <w:noProof/>
      </w:rPr>
      <w:drawing>
        <wp:inline distT="0" distB="0" distL="0" distR="0" wp14:anchorId="19B10759" wp14:editId="3773B34E">
          <wp:extent cx="1571625" cy="678942"/>
          <wp:effectExtent l="0" t="0" r="0" b="6985"/>
          <wp:docPr id="973954192" name="Picture 7" descr="NHT_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NHT_logo_web"/>
                  <pic:cNvPicPr>
                    <a:picLocks noChangeAspect="1"/>
                  </pic:cNvPicPr>
                </pic:nvPicPr>
                <pic:blipFill>
                  <a:blip r:link="rId2">
                    <a:extLst>
                      <a:ext uri="{28A0092B-C50C-407E-A947-70E740481C1C}">
                        <a14:useLocalDpi xmlns:a14="http://schemas.microsoft.com/office/drawing/2010/main" val="0"/>
                      </a:ext>
                    </a:extLst>
                  </a:blip>
                  <a:srcRect/>
                  <a:stretch>
                    <a:fillRect/>
                  </a:stretch>
                </pic:blipFill>
                <pic:spPr bwMode="auto">
                  <a:xfrm>
                    <a:off x="0" y="0"/>
                    <a:ext cx="1582558" cy="683665"/>
                  </a:xfrm>
                  <a:prstGeom prst="rect">
                    <a:avLst/>
                  </a:prstGeom>
                  <a:noFill/>
                  <a:ln>
                    <a:noFill/>
                  </a:ln>
                </pic:spPr>
              </pic:pic>
            </a:graphicData>
          </a:graphic>
        </wp:inline>
      </w:drawing>
    </w:r>
    <w:r>
      <w:rPr>
        <w:noProof/>
      </w:rPr>
      <w:t xml:space="preserve">                             </w:t>
    </w:r>
    <w:r w:rsidRPr="00D14BD4">
      <w:rPr>
        <w:rFonts w:eastAsia="Times New Roman"/>
        <w:noProof/>
        <w:sz w:val="2"/>
        <w:szCs w:val="2"/>
        <w:lang w:eastAsia="en-GB"/>
        <w14:ligatures w14:val="none"/>
      </w:rPr>
      <w:t xml:space="preserve"> </w:t>
    </w:r>
    <w:r w:rsidRPr="002F56D6">
      <w:rPr>
        <w:rFonts w:eastAsia="Times New Roman"/>
        <w:noProof/>
        <w:sz w:val="2"/>
        <w:szCs w:val="2"/>
        <w:lang w:eastAsia="en-GB"/>
        <w14:ligatures w14:val="none"/>
      </w:rPr>
      <w:drawing>
        <wp:inline distT="0" distB="0" distL="0" distR="0" wp14:anchorId="6A9FCD8E" wp14:editId="0F9D9E53">
          <wp:extent cx="781050" cy="781050"/>
          <wp:effectExtent l="0" t="0" r="0" b="0"/>
          <wp:docPr id="160122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D4"/>
    <w:rsid w:val="000B3099"/>
    <w:rsid w:val="000C58CB"/>
    <w:rsid w:val="00165B96"/>
    <w:rsid w:val="0016774F"/>
    <w:rsid w:val="00247E24"/>
    <w:rsid w:val="002572B7"/>
    <w:rsid w:val="0027297B"/>
    <w:rsid w:val="00374EF8"/>
    <w:rsid w:val="003C54BA"/>
    <w:rsid w:val="004665E8"/>
    <w:rsid w:val="004A58A9"/>
    <w:rsid w:val="006C04B8"/>
    <w:rsid w:val="007B25E0"/>
    <w:rsid w:val="008774B5"/>
    <w:rsid w:val="00A1156A"/>
    <w:rsid w:val="00B2698F"/>
    <w:rsid w:val="00B83043"/>
    <w:rsid w:val="00C45358"/>
    <w:rsid w:val="00CA6958"/>
    <w:rsid w:val="00D14BD4"/>
    <w:rsid w:val="00DB4F2B"/>
    <w:rsid w:val="00DF0665"/>
    <w:rsid w:val="00EB7C55"/>
    <w:rsid w:val="00F24D62"/>
    <w:rsid w:val="00F87D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96E1"/>
  <w15:chartTrackingRefBased/>
  <w15:docId w15:val="{4E464DB2-13C6-436F-8E24-6E98E7BA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BD4"/>
    <w:pPr>
      <w:spacing w:after="100" w:line="252" w:lineRule="auto"/>
    </w:pPr>
    <w:rPr>
      <w:rFonts w:ascii="Arial" w:hAnsi="Arial"/>
      <w:sz w:val="21"/>
    </w:rPr>
  </w:style>
  <w:style w:type="paragraph" w:styleId="Heading1">
    <w:name w:val="heading 1"/>
    <w:basedOn w:val="Normal"/>
    <w:next w:val="Normal"/>
    <w:link w:val="Heading1Char"/>
    <w:uiPriority w:val="9"/>
    <w:qFormat/>
    <w:rsid w:val="00D14BD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4BD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BD4"/>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BD4"/>
    <w:pPr>
      <w:keepNext/>
      <w:keepLines/>
      <w:spacing w:before="80" w:after="40" w:line="278" w:lineRule="auto"/>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D14BD4"/>
    <w:pPr>
      <w:keepNext/>
      <w:keepLines/>
      <w:spacing w:before="80" w:after="40" w:line="278" w:lineRule="auto"/>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D14BD4"/>
    <w:pPr>
      <w:keepNext/>
      <w:keepLines/>
      <w:spacing w:before="40" w:after="0" w:line="278" w:lineRule="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D14BD4"/>
    <w:pPr>
      <w:keepNext/>
      <w:keepLines/>
      <w:spacing w:before="40" w:after="0" w:line="278" w:lineRule="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D14BD4"/>
    <w:pPr>
      <w:keepNext/>
      <w:keepLines/>
      <w:spacing w:after="0" w:line="278" w:lineRule="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D14BD4"/>
    <w:pPr>
      <w:keepNext/>
      <w:keepLines/>
      <w:spacing w:after="0" w:line="278" w:lineRule="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BD4"/>
    <w:rPr>
      <w:rFonts w:eastAsiaTheme="majorEastAsia" w:cstheme="majorBidi"/>
      <w:color w:val="272727" w:themeColor="text1" w:themeTint="D8"/>
    </w:rPr>
  </w:style>
  <w:style w:type="paragraph" w:styleId="Title">
    <w:name w:val="Title"/>
    <w:basedOn w:val="Normal"/>
    <w:next w:val="Normal"/>
    <w:link w:val="TitleChar"/>
    <w:uiPriority w:val="10"/>
    <w:qFormat/>
    <w:rsid w:val="00D14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BD4"/>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BD4"/>
    <w:pPr>
      <w:spacing w:before="160" w:after="160" w:line="278" w:lineRule="auto"/>
      <w:jc w:val="center"/>
    </w:pPr>
    <w:rPr>
      <w:rFonts w:asciiTheme="minorHAnsi" w:hAnsiTheme="minorHAnsi"/>
      <w:i/>
      <w:iCs/>
      <w:color w:val="404040" w:themeColor="text1" w:themeTint="BF"/>
      <w:sz w:val="24"/>
    </w:rPr>
  </w:style>
  <w:style w:type="character" w:customStyle="1" w:styleId="QuoteChar">
    <w:name w:val="Quote Char"/>
    <w:basedOn w:val="DefaultParagraphFont"/>
    <w:link w:val="Quote"/>
    <w:uiPriority w:val="29"/>
    <w:rsid w:val="00D14BD4"/>
    <w:rPr>
      <w:i/>
      <w:iCs/>
      <w:color w:val="404040" w:themeColor="text1" w:themeTint="BF"/>
    </w:rPr>
  </w:style>
  <w:style w:type="paragraph" w:styleId="ListParagraph">
    <w:name w:val="List Paragraph"/>
    <w:basedOn w:val="Normal"/>
    <w:uiPriority w:val="34"/>
    <w:qFormat/>
    <w:rsid w:val="00D14BD4"/>
    <w:pPr>
      <w:spacing w:after="160" w:line="278" w:lineRule="auto"/>
      <w:ind w:left="720"/>
      <w:contextualSpacing/>
    </w:pPr>
    <w:rPr>
      <w:rFonts w:asciiTheme="minorHAnsi" w:hAnsiTheme="minorHAnsi"/>
      <w:sz w:val="24"/>
    </w:rPr>
  </w:style>
  <w:style w:type="character" w:styleId="IntenseEmphasis">
    <w:name w:val="Intense Emphasis"/>
    <w:basedOn w:val="DefaultParagraphFont"/>
    <w:uiPriority w:val="21"/>
    <w:qFormat/>
    <w:rsid w:val="00D14BD4"/>
    <w:rPr>
      <w:i/>
      <w:iCs/>
      <w:color w:val="0F4761" w:themeColor="accent1" w:themeShade="BF"/>
    </w:rPr>
  </w:style>
  <w:style w:type="paragraph" w:styleId="IntenseQuote">
    <w:name w:val="Intense Quote"/>
    <w:basedOn w:val="Normal"/>
    <w:next w:val="Normal"/>
    <w:link w:val="IntenseQuoteChar"/>
    <w:uiPriority w:val="30"/>
    <w:qFormat/>
    <w:rsid w:val="00D14B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rPr>
  </w:style>
  <w:style w:type="character" w:customStyle="1" w:styleId="IntenseQuoteChar">
    <w:name w:val="Intense Quote Char"/>
    <w:basedOn w:val="DefaultParagraphFont"/>
    <w:link w:val="IntenseQuote"/>
    <w:uiPriority w:val="30"/>
    <w:rsid w:val="00D14BD4"/>
    <w:rPr>
      <w:i/>
      <w:iCs/>
      <w:color w:val="0F4761" w:themeColor="accent1" w:themeShade="BF"/>
    </w:rPr>
  </w:style>
  <w:style w:type="character" w:styleId="IntenseReference">
    <w:name w:val="Intense Reference"/>
    <w:basedOn w:val="DefaultParagraphFont"/>
    <w:uiPriority w:val="32"/>
    <w:qFormat/>
    <w:rsid w:val="00D14BD4"/>
    <w:rPr>
      <w:b/>
      <w:bCs/>
      <w:smallCaps/>
      <w:color w:val="0F4761" w:themeColor="accent1" w:themeShade="BF"/>
      <w:spacing w:val="5"/>
    </w:rPr>
  </w:style>
  <w:style w:type="character" w:styleId="Hyperlink">
    <w:name w:val="Hyperlink"/>
    <w:basedOn w:val="DefaultParagraphFont"/>
    <w:uiPriority w:val="99"/>
    <w:unhideWhenUsed/>
    <w:rsid w:val="00D14BD4"/>
    <w:rPr>
      <w:color w:val="467886" w:themeColor="hyperlink"/>
      <w:u w:val="single"/>
    </w:rPr>
  </w:style>
  <w:style w:type="paragraph" w:styleId="NormalWeb">
    <w:name w:val="Normal (Web)"/>
    <w:basedOn w:val="Normal"/>
    <w:uiPriority w:val="99"/>
    <w:unhideWhenUsed/>
    <w:rsid w:val="00D14BD4"/>
    <w:pPr>
      <w:spacing w:before="100" w:beforeAutospacing="1" w:afterAutospacing="1"/>
    </w:pPr>
    <w:rPr>
      <w:rFonts w:cs="Aptos"/>
      <w:kern w:val="0"/>
      <w:lang w:eastAsia="en-GB"/>
      <w14:ligatures w14:val="none"/>
    </w:rPr>
  </w:style>
  <w:style w:type="paragraph" w:styleId="Header">
    <w:name w:val="header"/>
    <w:basedOn w:val="Normal"/>
    <w:link w:val="HeaderChar"/>
    <w:uiPriority w:val="99"/>
    <w:unhideWhenUsed/>
    <w:rsid w:val="00D14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BD4"/>
    <w:rPr>
      <w:rFonts w:ascii="Arial" w:hAnsi="Arial"/>
      <w:sz w:val="21"/>
    </w:rPr>
  </w:style>
  <w:style w:type="paragraph" w:styleId="Footer">
    <w:name w:val="footer"/>
    <w:basedOn w:val="Normal"/>
    <w:link w:val="FooterChar"/>
    <w:uiPriority w:val="99"/>
    <w:unhideWhenUsed/>
    <w:rsid w:val="00D14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BD4"/>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ly.moona@equans.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SpecialProjects@newlon.org.uk" TargetMode="External"/><Relationship Id="rId4" Type="http://schemas.openxmlformats.org/officeDocument/2006/relationships/footnotes" Target="footnotes.xml"/><Relationship Id="rId9" Type="http://schemas.openxmlformats.org/officeDocument/2006/relationships/hyperlink" Target="mailto:Armani.Rose@equan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s://attachment.freshservice.com/inline/attachment?token=eyJ0eXAiOiJKV1QiLCJhbGciOiJIUzI1NiJ9.eyJpZCI6MTQwMzU4MDEzNjgsImRvbWFpbiI6Im5ld2xvbmdyb3VwLmZyZXNoc2VydmljZS5jb20iLCJ0eXBlIjoxfQ.Tg2C7Yrbvc_QyHu69jgGJN8RZtqH3csfK0JtvTk0PnQ" TargetMode="External"/><Relationship Id="rId1" Type="http://schemas.openxmlformats.org/officeDocument/2006/relationships/image" Target="media/image3.png"/><Relationship Id="rId4" Type="http://schemas.openxmlformats.org/officeDocument/2006/relationships/image" Target="cid:image308904.jpg@34AD7B86.1E0136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2489</Characters>
  <Application>Microsoft Office Word</Application>
  <DocSecurity>4</DocSecurity>
  <Lines>71</Lines>
  <Paragraphs>38</Paragraphs>
  <ScaleCrop>false</ScaleCrop>
  <Company>EQUANS</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MOONA Polly (EQUANS UK)</dc:creator>
  <cp:keywords/>
  <dc:description/>
  <cp:lastModifiedBy>Annabel Ramirez-Perez</cp:lastModifiedBy>
  <cp:revision>2</cp:revision>
  <dcterms:created xsi:type="dcterms:W3CDTF">2026-09-30T10:38:00Z</dcterms:created>
  <dcterms:modified xsi:type="dcterms:W3CDTF">2026-09-30T10:38:00Z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a238cc-6af3-4341-9d32-201b7e04331f_Enabled">
    <vt:lpwstr>true</vt:lpwstr>
  </property>
  <property fmtid="{D5CDD505-2E9C-101B-9397-08002B2CF9AE}" pid="3" name="MSIP_Label_64a238cc-6af3-4341-9d32-201b7e04331f_SetDate">
    <vt:lpwstr>2026-09-29T12:47:52Z</vt:lpwstr>
  </property>
  <property fmtid="{D5CDD505-2E9C-101B-9397-08002B2CF9AE}" pid="4" name="MSIP_Label_64a238cc-6af3-4341-9d32-201b7e04331f_Method">
    <vt:lpwstr>Standard</vt:lpwstr>
  </property>
  <property fmtid="{D5CDD505-2E9C-101B-9397-08002B2CF9AE}" pid="5" name="MSIP_Label_64a238cc-6af3-4341-9d32-201b7e04331f_Name">
    <vt:lpwstr>Internal</vt:lpwstr>
  </property>
  <property fmtid="{D5CDD505-2E9C-101B-9397-08002B2CF9AE}" pid="6" name="MSIP_Label_64a238cc-6af3-4341-9d32-201b7e04331f_SiteId">
    <vt:lpwstr>09ebfde1-6505-4c31-942f-18875ff0189d</vt:lpwstr>
  </property>
  <property fmtid="{D5CDD505-2E9C-101B-9397-08002B2CF9AE}" pid="7" name="MSIP_Label_64a238cc-6af3-4341-9d32-201b7e04331f_ActionId">
    <vt:lpwstr>726aef92-7db6-4cc4-9ea6-f2d3325b1e2f</vt:lpwstr>
  </property>
  <property fmtid="{D5CDD505-2E9C-101B-9397-08002B2CF9AE}" pid="8" name="MSIP_Label_64a238cc-6af3-4341-9d32-201b7e04331f_ContentBits">
    <vt:lpwstr>0</vt:lpwstr>
  </property>
  <property fmtid="{D5CDD505-2E9C-101B-9397-08002B2CF9AE}" pid="9" name="MSIP_Label_64a238cc-6af3-4341-9d32-201b7e04331f_Tag">
    <vt:lpwstr>10, 3, 0, 1</vt:lpwstr>
  </property>
</Properties>
</file>